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6F" w:rsidRDefault="00927B6F"/>
    <w:p w:rsidR="00927B6F" w:rsidRDefault="00927B6F"/>
    <w:p w:rsidR="00927B6F" w:rsidRDefault="00927B6F"/>
    <w:p w:rsidR="00927B6F" w:rsidRDefault="00C03304">
      <w:pPr>
        <w:ind w:firstLine="567"/>
        <w:jc w:val="center"/>
      </w:pPr>
      <w:r>
        <w:rPr>
          <w:b/>
        </w:rPr>
        <w:t>Министерство тарифного регулирования</w:t>
      </w:r>
    </w:p>
    <w:p w:rsidR="00927B6F" w:rsidRDefault="00C03304">
      <w:pPr>
        <w:ind w:firstLine="567"/>
        <w:jc w:val="center"/>
      </w:pPr>
      <w:r>
        <w:rPr>
          <w:b/>
        </w:rPr>
        <w:t>Воронежской области</w:t>
      </w:r>
    </w:p>
    <w:p w:rsidR="00927B6F" w:rsidRDefault="00C03304">
      <w:pPr>
        <w:ind w:firstLine="567"/>
        <w:jc w:val="center"/>
      </w:pPr>
      <w:r>
        <w:rPr>
          <w:b/>
        </w:rPr>
        <w:t>(</w:t>
      </w:r>
      <w:proofErr w:type="spellStart"/>
      <w:r>
        <w:rPr>
          <w:b/>
        </w:rPr>
        <w:t>Минтарифов</w:t>
      </w:r>
      <w:proofErr w:type="spellEnd"/>
      <w:r>
        <w:rPr>
          <w:b/>
        </w:rPr>
        <w:t xml:space="preserve"> ВО)</w:t>
      </w:r>
    </w:p>
    <w:p w:rsidR="00927B6F" w:rsidRDefault="00927B6F"/>
    <w:p w:rsidR="00927B6F" w:rsidRDefault="00C03304">
      <w:pPr>
        <w:ind w:firstLine="567"/>
        <w:jc w:val="center"/>
      </w:pPr>
      <w:r>
        <w:rPr>
          <w:b/>
        </w:rPr>
        <w:t>П Р И К А З</w:t>
      </w:r>
    </w:p>
    <w:p w:rsidR="00927B6F" w:rsidRDefault="00927B6F">
      <w:pPr>
        <w:spacing w:line="360" w:lineRule="auto"/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27B6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B6F" w:rsidRDefault="00C03304">
            <w:r>
              <w:t>2024 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B6F" w:rsidRDefault="00C03304">
            <w:pPr>
              <w:jc w:val="right"/>
            </w:pPr>
            <w:r>
              <w:t>№</w:t>
            </w:r>
            <w:r w:rsidR="00B61F3A">
              <w:t xml:space="preserve"> </w:t>
            </w:r>
            <w:r>
              <w:t xml:space="preserve"> </w:t>
            </w:r>
            <w:r w:rsidR="00DC58DE">
              <w:t xml:space="preserve"> </w:t>
            </w:r>
          </w:p>
        </w:tc>
      </w:tr>
    </w:tbl>
    <w:p w:rsidR="00927B6F" w:rsidRDefault="00C03304">
      <w:pPr>
        <w:jc w:val="center"/>
      </w:pPr>
      <w:r>
        <w:t>г. Воронеж</w:t>
      </w:r>
    </w:p>
    <w:p w:rsidR="00927B6F" w:rsidRDefault="00927B6F">
      <w:pPr>
        <w:spacing w:line="360" w:lineRule="auto"/>
      </w:pPr>
    </w:p>
    <w:p w:rsidR="006E2570" w:rsidRPr="009875C6" w:rsidRDefault="006E2570" w:rsidP="006E2570">
      <w:pPr>
        <w:jc w:val="center"/>
        <w:rPr>
          <w:szCs w:val="28"/>
        </w:rPr>
      </w:pPr>
      <w:r w:rsidRPr="009875C6">
        <w:rPr>
          <w:b/>
          <w:kern w:val="16"/>
          <w:szCs w:val="28"/>
        </w:rPr>
        <w:t>Об установлении регулируемых тарифов на перевозки пассажиров и багажа автомобильным транспортом и городским наземным электрическим транспортом в городском сообщении в пределах муниципального образования городской округ город Воронеж</w:t>
      </w:r>
    </w:p>
    <w:p w:rsidR="006E2570" w:rsidRPr="009875C6" w:rsidRDefault="006E2570" w:rsidP="006E2570">
      <w:pPr>
        <w:jc w:val="center"/>
        <w:rPr>
          <w:szCs w:val="28"/>
        </w:rPr>
      </w:pPr>
    </w:p>
    <w:p w:rsidR="00927B6F" w:rsidRDefault="006E2570" w:rsidP="006E2570">
      <w:pPr>
        <w:spacing w:line="360" w:lineRule="auto"/>
        <w:ind w:firstLine="709"/>
        <w:jc w:val="both"/>
      </w:pPr>
      <w:r w:rsidRPr="009875C6">
        <w:rPr>
          <w:szCs w:val="28"/>
        </w:rPr>
        <w:t xml:space="preserve">В соответствии с Федеральным законом от 13.07.2015 № 220-ФЗ      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07.03.1995 № 239 «О мерах по упорядочению государственного регулирования цен (тарифов)», Законом Воронежской области от 25.06.2012 № 96-ОЗ «Об организации транспортного обслуживания населения Воронежской области автомобильным транспортом общего пользования», </w:t>
      </w:r>
      <w:r w:rsidRPr="002D546B">
        <w:rPr>
          <w:szCs w:val="28"/>
        </w:rPr>
        <w:t xml:space="preserve">постановлением </w:t>
      </w:r>
      <w:r>
        <w:rPr>
          <w:szCs w:val="28"/>
        </w:rPr>
        <w:t>П</w:t>
      </w:r>
      <w:r w:rsidRPr="002D546B">
        <w:rPr>
          <w:szCs w:val="28"/>
        </w:rPr>
        <w:t xml:space="preserve">равительства Воронежской области от 31.03.2020 № 283 «Об утверждении Положения о </w:t>
      </w:r>
      <w:r>
        <w:rPr>
          <w:szCs w:val="28"/>
        </w:rPr>
        <w:t>министерстве тарифного регулирования</w:t>
      </w:r>
      <w:r w:rsidRPr="002D546B">
        <w:rPr>
          <w:szCs w:val="28"/>
        </w:rPr>
        <w:t xml:space="preserve"> Воронежской области»</w:t>
      </w:r>
      <w:r w:rsidRPr="009875C6">
        <w:rPr>
          <w:szCs w:val="28"/>
        </w:rPr>
        <w:t xml:space="preserve">, </w:t>
      </w:r>
      <w:r w:rsidR="00C03304">
        <w:t xml:space="preserve">и на основании решения Правления </w:t>
      </w:r>
      <w:proofErr w:type="spellStart"/>
      <w:r w:rsidR="00C03304">
        <w:t>Минтарифов</w:t>
      </w:r>
      <w:proofErr w:type="spellEnd"/>
      <w:r w:rsidR="00C03304">
        <w:t xml:space="preserve"> ВО от № </w:t>
      </w:r>
    </w:p>
    <w:p w:rsidR="00927B6F" w:rsidRDefault="00C03304">
      <w:pPr>
        <w:spacing w:line="360" w:lineRule="auto"/>
      </w:pPr>
      <w:r>
        <w:t>п р и к а з ы в а ю:</w:t>
      </w:r>
    </w:p>
    <w:p w:rsidR="006E2570" w:rsidRPr="009875C6" w:rsidRDefault="006E2570" w:rsidP="006E2570">
      <w:pPr>
        <w:pStyle w:val="a3"/>
        <w:spacing w:line="360" w:lineRule="auto"/>
        <w:ind w:firstLine="708"/>
        <w:rPr>
          <w:szCs w:val="28"/>
        </w:rPr>
      </w:pPr>
      <w:r w:rsidRPr="009875C6">
        <w:rPr>
          <w:szCs w:val="28"/>
        </w:rPr>
        <w:t>1.</w:t>
      </w:r>
      <w:r w:rsidR="00D72774">
        <w:rPr>
          <w:szCs w:val="28"/>
        </w:rPr>
        <w:t xml:space="preserve"> </w:t>
      </w:r>
      <w:r w:rsidRPr="009875C6">
        <w:rPr>
          <w:szCs w:val="28"/>
        </w:rPr>
        <w:t>Установить и ввести в действие</w:t>
      </w:r>
      <w:r w:rsidR="00744C85">
        <w:rPr>
          <w:szCs w:val="28"/>
        </w:rPr>
        <w:t xml:space="preserve"> с 20 июля 2024 года</w:t>
      </w:r>
      <w:r w:rsidRPr="009875C6">
        <w:rPr>
          <w:szCs w:val="28"/>
        </w:rPr>
        <w:t xml:space="preserve"> регулируемые тарифы на перевозки пассажиров и багажа автомобильным транспортом и городским наземным электрическим транспортом в городском сообщении в </w:t>
      </w:r>
      <w:r w:rsidRPr="009875C6">
        <w:rPr>
          <w:szCs w:val="28"/>
        </w:rPr>
        <w:lastRenderedPageBreak/>
        <w:t>пределах границ муниципального образования городской округ город Воронеж согласно приложению.</w:t>
      </w:r>
    </w:p>
    <w:p w:rsidR="006E2570" w:rsidRPr="009875C6" w:rsidRDefault="006E2570" w:rsidP="006E2570">
      <w:pPr>
        <w:spacing w:line="360" w:lineRule="auto"/>
        <w:ind w:firstLine="708"/>
        <w:jc w:val="both"/>
        <w:rPr>
          <w:szCs w:val="28"/>
        </w:rPr>
      </w:pPr>
      <w:r w:rsidRPr="009875C6">
        <w:rPr>
          <w:szCs w:val="28"/>
        </w:rPr>
        <w:t xml:space="preserve">2. </w:t>
      </w:r>
      <w:r>
        <w:rPr>
          <w:szCs w:val="28"/>
        </w:rPr>
        <w:t>П</w:t>
      </w:r>
      <w:r w:rsidRPr="009875C6">
        <w:rPr>
          <w:szCs w:val="28"/>
        </w:rPr>
        <w:t xml:space="preserve">ризнать утратившим силу </w:t>
      </w:r>
      <w:r>
        <w:rPr>
          <w:szCs w:val="28"/>
        </w:rPr>
        <w:t xml:space="preserve">приказ ДГРТ ВО </w:t>
      </w:r>
      <w:r w:rsidR="00A87F14" w:rsidRPr="00A87F14">
        <w:rPr>
          <w:szCs w:val="28"/>
        </w:rPr>
        <w:t>от 28.11.2022 № 72/2 «Об установлении регулируемых тарифов на перевозки пассажиров и багажа автомобильным транспортом и городским наземным электрическим транспортом в городском сообщении в пределах муниципального образования городской округ город Воронеж»</w:t>
      </w:r>
      <w:r w:rsidRPr="009875C6">
        <w:rPr>
          <w:szCs w:val="28"/>
        </w:rPr>
        <w:t>.</w:t>
      </w:r>
      <w:bookmarkStart w:id="0" w:name="_GoBack"/>
      <w:bookmarkEnd w:id="0"/>
    </w:p>
    <w:p w:rsidR="00927B6F" w:rsidRDefault="00C03304">
      <w:pPr>
        <w:spacing w:line="360" w:lineRule="auto"/>
        <w:ind w:firstLine="709"/>
        <w:jc w:val="both"/>
      </w:pPr>
      <w:r>
        <w:t>3. Настоящий приказ вступает в силу со дня его официального опубликования</w:t>
      </w:r>
      <w:r w:rsidR="006E2570">
        <w:t>.</w:t>
      </w:r>
    </w:p>
    <w:p w:rsidR="00927B6F" w:rsidRDefault="00927B6F">
      <w:pPr>
        <w:spacing w:line="360" w:lineRule="auto"/>
      </w:pPr>
    </w:p>
    <w:p w:rsidR="00927B6F" w:rsidRDefault="00927B6F">
      <w:pPr>
        <w:spacing w:line="360" w:lineRule="auto"/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401"/>
        <w:gridCol w:w="2267"/>
      </w:tblGrid>
      <w:tr w:rsidR="00927B6F">
        <w:tc>
          <w:tcPr>
            <w:tcW w:w="36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B6F" w:rsidRDefault="00EA48AA">
            <w:r>
              <w:t>Министр</w:t>
            </w:r>
          </w:p>
        </w:tc>
        <w:tc>
          <w:tcPr>
            <w:tcW w:w="34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B6F" w:rsidRDefault="00C03304">
            <w:pPr>
              <w:jc w:val="center"/>
            </w:pPr>
            <w:r>
              <w:rPr>
                <w:rFonts w:asciiTheme="minorHAnsi" w:hAnsiTheme="minorHAnsi" w:cs="Calibri"/>
                <w:color w:val="FFFFFF"/>
                <w:sz w:val="16"/>
              </w:rPr>
              <w:t>%DIGITALSIGN%</w:t>
            </w:r>
          </w:p>
        </w:tc>
        <w:tc>
          <w:tcPr>
            <w:tcW w:w="226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B6F" w:rsidRDefault="00C03304">
            <w:pPr>
              <w:jc w:val="right"/>
            </w:pPr>
            <w:r>
              <w:t>Л.Г. Шелякина</w:t>
            </w:r>
          </w:p>
        </w:tc>
      </w:tr>
    </w:tbl>
    <w:p w:rsidR="00927B6F" w:rsidRDefault="00927B6F">
      <w:pPr>
        <w:spacing w:line="360" w:lineRule="auto"/>
        <w:sectPr w:rsidR="00927B6F">
          <w:headerReference w:type="default" r:id="rId6"/>
          <w:headerReference w:type="first" r:id="rId7"/>
          <w:pgSz w:w="11906" w:h="16838"/>
          <w:pgMar w:top="1134" w:right="850" w:bottom="1417" w:left="1701" w:header="709" w:footer="709" w:gutter="0"/>
          <w:cols w:space="720"/>
          <w:titlePg/>
        </w:sectPr>
      </w:pPr>
    </w:p>
    <w:p w:rsidR="00927B6F" w:rsidRDefault="00C03304">
      <w:pPr>
        <w:jc w:val="right"/>
      </w:pPr>
      <w:r>
        <w:rPr>
          <w:sz w:val="24"/>
        </w:rPr>
        <w:lastRenderedPageBreak/>
        <w:t>Приложение</w:t>
      </w:r>
    </w:p>
    <w:p w:rsidR="00927B6F" w:rsidRDefault="00C03304">
      <w:pPr>
        <w:jc w:val="right"/>
      </w:pPr>
      <w:r>
        <w:rPr>
          <w:sz w:val="24"/>
        </w:rPr>
        <w:t xml:space="preserve">к приказу </w:t>
      </w:r>
      <w:proofErr w:type="spellStart"/>
      <w:r>
        <w:rPr>
          <w:sz w:val="24"/>
        </w:rPr>
        <w:t>Минтарифов</w:t>
      </w:r>
      <w:proofErr w:type="spellEnd"/>
      <w:r>
        <w:rPr>
          <w:sz w:val="24"/>
        </w:rPr>
        <w:t xml:space="preserve"> ВО</w:t>
      </w:r>
    </w:p>
    <w:p w:rsidR="00927B6F" w:rsidRDefault="00C03304">
      <w:pPr>
        <w:jc w:val="right"/>
      </w:pPr>
      <w:proofErr w:type="gramStart"/>
      <w:r>
        <w:rPr>
          <w:sz w:val="24"/>
        </w:rPr>
        <w:t>от  №</w:t>
      </w:r>
      <w:proofErr w:type="gramEnd"/>
      <w:r>
        <w:rPr>
          <w:sz w:val="24"/>
        </w:rPr>
        <w:t xml:space="preserve"> </w:t>
      </w:r>
    </w:p>
    <w:p w:rsidR="00927B6F" w:rsidRDefault="00927B6F"/>
    <w:p w:rsidR="006E2570" w:rsidRPr="007B0DCA" w:rsidRDefault="006E2570" w:rsidP="00B61F3A">
      <w:pPr>
        <w:jc w:val="center"/>
        <w:rPr>
          <w:b/>
          <w:szCs w:val="28"/>
        </w:rPr>
      </w:pPr>
      <w:r w:rsidRPr="00ED2766">
        <w:rPr>
          <w:b/>
          <w:szCs w:val="28"/>
        </w:rPr>
        <w:t>Регулируемые тарифы на перевозки пассажиров и багажа автомобильным транспортом и городским наземным электрическим транспортом в городском сообщении</w:t>
      </w:r>
      <w:r>
        <w:rPr>
          <w:b/>
          <w:szCs w:val="28"/>
        </w:rPr>
        <w:t xml:space="preserve"> </w:t>
      </w:r>
      <w:r w:rsidRPr="00ED2766">
        <w:rPr>
          <w:b/>
          <w:kern w:val="16"/>
          <w:szCs w:val="28"/>
        </w:rPr>
        <w:t>в пределах границ муниципального образования городской округ город Воронеж</w:t>
      </w:r>
    </w:p>
    <w:p w:rsidR="006E2570" w:rsidRPr="00ED2766" w:rsidRDefault="006E2570" w:rsidP="006E257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2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477"/>
        <w:gridCol w:w="1274"/>
        <w:gridCol w:w="1416"/>
        <w:gridCol w:w="1557"/>
      </w:tblGrid>
      <w:tr w:rsidR="00DE4671" w:rsidRPr="00ED2766" w:rsidTr="00DE4671">
        <w:trPr>
          <w:trHeight w:val="956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570" w:rsidRPr="00ED2766" w:rsidRDefault="00E35D42" w:rsidP="00542687">
            <w:pPr>
              <w:pStyle w:val="ConsCell"/>
              <w:widowControl/>
              <w:ind w:right="0"/>
              <w:jc w:val="center"/>
            </w:pPr>
            <w:r>
              <w:t>№</w:t>
            </w:r>
            <w:r w:rsidR="006E2570" w:rsidRPr="00ED2766">
              <w:t xml:space="preserve"> </w:t>
            </w:r>
            <w:r w:rsidR="006E2570" w:rsidRPr="00ED2766">
              <w:br/>
              <w:t>п/п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  <w:r w:rsidRPr="00ED2766">
              <w:t>Наименование услуги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  <w:r>
              <w:t xml:space="preserve">Единица </w:t>
            </w:r>
            <w:r w:rsidRPr="00ED2766">
              <w:t>измерения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  <w:r w:rsidRPr="00ED2766">
              <w:t>Наличный расчет</w:t>
            </w:r>
            <w:r w:rsidR="00DE4671">
              <w:t>,</w:t>
            </w:r>
            <w:r>
              <w:t xml:space="preserve"> тариф </w:t>
            </w:r>
            <w:r w:rsidRPr="00ED2766">
              <w:br/>
              <w:t xml:space="preserve">(руб.) 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570" w:rsidRDefault="006E2570" w:rsidP="00542687">
            <w:pPr>
              <w:pStyle w:val="ConsCell"/>
              <w:widowControl/>
              <w:ind w:right="0"/>
              <w:jc w:val="center"/>
            </w:pPr>
            <w:r w:rsidRPr="00ED2766">
              <w:t>Безналичный расчет</w:t>
            </w:r>
            <w:r w:rsidR="00DB202B">
              <w:t>,</w:t>
            </w:r>
          </w:p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  <w:r>
              <w:t xml:space="preserve">тариф </w:t>
            </w:r>
            <w:r w:rsidRPr="00ED2766">
              <w:br/>
              <w:t>(руб.)</w:t>
            </w:r>
          </w:p>
        </w:tc>
      </w:tr>
      <w:tr w:rsidR="00DE4671" w:rsidRPr="00ED2766" w:rsidTr="00DE4671">
        <w:trPr>
          <w:trHeight w:val="204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  <w:r w:rsidRPr="00ED2766">
              <w:t>1.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ind w:right="0"/>
            </w:pPr>
            <w:r w:rsidRPr="00ED2766">
              <w:t>Перевозка пассажиров: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570" w:rsidRPr="00ED2766" w:rsidRDefault="006E2570" w:rsidP="00542687">
            <w:pPr>
              <w:pStyle w:val="ConsCell"/>
              <w:ind w:right="0"/>
              <w:jc w:val="center"/>
            </w:pPr>
            <w:r w:rsidRPr="00ED2766">
              <w:t>одна поездка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</w:p>
          <w:p w:rsidR="006E2570" w:rsidRDefault="00DE4671" w:rsidP="00542687">
            <w:pPr>
              <w:pStyle w:val="ConsCell"/>
              <w:ind w:right="0"/>
              <w:jc w:val="center"/>
            </w:pPr>
            <w:r>
              <w:t>33</w:t>
            </w:r>
            <w:r w:rsidR="006E2570" w:rsidRPr="00ED2766">
              <w:t>-00</w:t>
            </w:r>
          </w:p>
          <w:p w:rsidR="00DB202B" w:rsidRPr="00ED2766" w:rsidRDefault="00DB202B" w:rsidP="00542687">
            <w:pPr>
              <w:pStyle w:val="ConsCell"/>
              <w:ind w:right="0"/>
              <w:jc w:val="center"/>
            </w:pPr>
            <w:r>
              <w:t>33</w:t>
            </w:r>
            <w:r w:rsidRPr="00ED2766">
              <w:t>-00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</w:p>
        </w:tc>
      </w:tr>
      <w:tr w:rsidR="00DE4671" w:rsidRPr="00ED2766" w:rsidTr="00DE4671">
        <w:trPr>
          <w:trHeight w:val="14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432" w:type="pct"/>
            <w:tcBorders>
              <w:left w:val="single" w:sz="4" w:space="0" w:color="auto"/>
              <w:right w:val="single" w:sz="4" w:space="0" w:color="auto"/>
            </w:tcBorders>
          </w:tcPr>
          <w:p w:rsidR="00DB202B" w:rsidRDefault="00DB202B" w:rsidP="00542687">
            <w:pPr>
              <w:pStyle w:val="ConsCell"/>
              <w:ind w:right="0"/>
            </w:pPr>
            <w:r>
              <w:t xml:space="preserve">- в </w:t>
            </w:r>
            <w:r w:rsidRPr="00ED2766">
              <w:t xml:space="preserve">троллейбусах; </w:t>
            </w:r>
          </w:p>
          <w:p w:rsidR="006E2570" w:rsidRPr="00ED2766" w:rsidRDefault="006E2570" w:rsidP="00542687">
            <w:pPr>
              <w:pStyle w:val="ConsCell"/>
              <w:ind w:right="0"/>
            </w:pPr>
            <w:r w:rsidRPr="00ED2766">
              <w:t>- в автобусах большой вместимости</w:t>
            </w:r>
            <w:r w:rsidR="00CB13D3">
              <w:t xml:space="preserve">; 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570" w:rsidRPr="00ED2766" w:rsidRDefault="006E2570" w:rsidP="00542687">
            <w:pPr>
              <w:pStyle w:val="ConsCell"/>
              <w:ind w:right="0"/>
              <w:jc w:val="center"/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6E2570" w:rsidRDefault="00DE4671" w:rsidP="00542687">
            <w:pPr>
              <w:pStyle w:val="ConsCell"/>
              <w:widowControl/>
              <w:ind w:right="0"/>
              <w:jc w:val="center"/>
            </w:pPr>
            <w:r>
              <w:t>31</w:t>
            </w:r>
            <w:r w:rsidR="006E2570" w:rsidRPr="00ED2766">
              <w:t>-00</w:t>
            </w:r>
          </w:p>
          <w:p w:rsidR="00DB202B" w:rsidRPr="00ED2766" w:rsidRDefault="00DB202B" w:rsidP="00542687">
            <w:pPr>
              <w:pStyle w:val="ConsCell"/>
              <w:widowControl/>
              <w:ind w:right="0"/>
              <w:jc w:val="center"/>
            </w:pPr>
            <w:r>
              <w:t>31</w:t>
            </w:r>
            <w:r w:rsidRPr="00ED2766">
              <w:t>-00</w:t>
            </w:r>
          </w:p>
        </w:tc>
      </w:tr>
      <w:tr w:rsidR="00DE4671" w:rsidRPr="00ED2766" w:rsidTr="00DE4671">
        <w:trPr>
          <w:trHeight w:val="18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432" w:type="pct"/>
            <w:tcBorders>
              <w:left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ind w:right="0"/>
            </w:pPr>
            <w:r w:rsidRPr="00ED2766">
              <w:t>- в автобусах средней вместимости;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570" w:rsidRPr="00ED2766" w:rsidRDefault="006E2570" w:rsidP="00542687">
            <w:pPr>
              <w:pStyle w:val="ConsCell"/>
              <w:ind w:right="0"/>
              <w:jc w:val="center"/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6E2570" w:rsidRPr="00ED2766" w:rsidRDefault="00DE4671" w:rsidP="00542687">
            <w:pPr>
              <w:pStyle w:val="ConsCell"/>
              <w:ind w:right="0"/>
              <w:jc w:val="center"/>
            </w:pPr>
            <w:r>
              <w:t>33</w:t>
            </w:r>
            <w:r w:rsidR="006E2570" w:rsidRPr="00ED2766">
              <w:t>-00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6E2570" w:rsidRPr="00ED2766" w:rsidRDefault="00DE4671" w:rsidP="00542687">
            <w:pPr>
              <w:pStyle w:val="ConsCell"/>
              <w:ind w:right="0"/>
              <w:jc w:val="center"/>
            </w:pPr>
            <w:r>
              <w:t>31</w:t>
            </w:r>
            <w:r w:rsidR="006E2570" w:rsidRPr="00ED2766">
              <w:t>-00</w:t>
            </w:r>
          </w:p>
        </w:tc>
      </w:tr>
      <w:tr w:rsidR="00DE4671" w:rsidRPr="00ED2766" w:rsidTr="00DE4671">
        <w:trPr>
          <w:trHeight w:val="32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ind w:right="0"/>
            </w:pPr>
            <w:r w:rsidRPr="00ED2766">
              <w:t>- в автобусах малой вместимости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0" w:rsidRPr="00ED2766" w:rsidRDefault="006E2570" w:rsidP="00542687">
            <w:pPr>
              <w:pStyle w:val="ConsCell"/>
              <w:ind w:right="0"/>
              <w:jc w:val="center"/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0" w:rsidRPr="00ED2766" w:rsidRDefault="00DE4671" w:rsidP="00542687">
            <w:pPr>
              <w:pStyle w:val="ConsCell"/>
              <w:ind w:right="0"/>
              <w:jc w:val="center"/>
            </w:pPr>
            <w:r>
              <w:t>33</w:t>
            </w:r>
            <w:r w:rsidR="006E2570" w:rsidRPr="00ED2766">
              <w:t>-00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0" w:rsidRPr="00ED2766" w:rsidRDefault="00DE4671" w:rsidP="00542687">
            <w:pPr>
              <w:pStyle w:val="ConsCell"/>
              <w:ind w:right="0"/>
              <w:jc w:val="center"/>
            </w:pPr>
            <w:r>
              <w:t>31</w:t>
            </w:r>
            <w:r w:rsidR="006E2570" w:rsidRPr="00ED2766">
              <w:t>-00</w:t>
            </w:r>
          </w:p>
        </w:tc>
      </w:tr>
      <w:tr w:rsidR="00DE4671" w:rsidRPr="00ED2766" w:rsidTr="00DE4671">
        <w:trPr>
          <w:trHeight w:val="5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pStyle w:val="ConsCell"/>
              <w:widowControl/>
              <w:ind w:right="0"/>
              <w:jc w:val="center"/>
            </w:pPr>
            <w:r w:rsidRPr="00ED2766">
              <w:t>2.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0" w:rsidRPr="00ED2766" w:rsidRDefault="006E2570" w:rsidP="00542687">
            <w:pPr>
              <w:rPr>
                <w:sz w:val="24"/>
              </w:rPr>
            </w:pPr>
            <w:r w:rsidRPr="00ED2766">
              <w:rPr>
                <w:sz w:val="24"/>
              </w:rPr>
              <w:t>Провоз багажа, длина, ширина и высота которого в сумме превышает сто двадцать сантиметров и не превышает сто восемьдесят сантиметров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0" w:rsidRPr="00ED2766" w:rsidRDefault="006E2570" w:rsidP="00542687">
            <w:pPr>
              <w:pStyle w:val="ConsCell"/>
              <w:ind w:right="0"/>
              <w:jc w:val="center"/>
            </w:pPr>
            <w:r w:rsidRPr="00ED2766">
              <w:t>одно место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0" w:rsidRPr="00ED2766" w:rsidRDefault="00DE4671" w:rsidP="00542687">
            <w:pPr>
              <w:pStyle w:val="ConsCell"/>
              <w:ind w:right="0"/>
              <w:jc w:val="center"/>
            </w:pPr>
            <w:r>
              <w:t>33</w:t>
            </w:r>
            <w:r w:rsidR="006E2570" w:rsidRPr="00ED2766">
              <w:t>-00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0" w:rsidRPr="00ED2766" w:rsidRDefault="00DE4671" w:rsidP="00542687">
            <w:pPr>
              <w:pStyle w:val="ConsCell"/>
              <w:ind w:right="0"/>
              <w:jc w:val="center"/>
            </w:pPr>
            <w:r>
              <w:t>31</w:t>
            </w:r>
            <w:r w:rsidR="006E2570" w:rsidRPr="00ED2766">
              <w:t>-00</w:t>
            </w:r>
          </w:p>
        </w:tc>
      </w:tr>
    </w:tbl>
    <w:p w:rsidR="006E2570" w:rsidRDefault="006E2570" w:rsidP="006E2570">
      <w:pPr>
        <w:spacing w:line="216" w:lineRule="auto"/>
        <w:jc w:val="both"/>
        <w:rPr>
          <w:szCs w:val="28"/>
        </w:rPr>
      </w:pPr>
    </w:p>
    <w:p w:rsidR="00927B6F" w:rsidRDefault="00927B6F" w:rsidP="006E2570">
      <w:pPr>
        <w:jc w:val="center"/>
      </w:pPr>
    </w:p>
    <w:sectPr w:rsidR="00927B6F" w:rsidSect="006E2570">
      <w:headerReference w:type="first" r:id="rId8"/>
      <w:pgSz w:w="11906" w:h="16838"/>
      <w:pgMar w:top="1134" w:right="851" w:bottom="141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1C" w:rsidRDefault="00C03304">
      <w:r>
        <w:separator/>
      </w:r>
    </w:p>
  </w:endnote>
  <w:endnote w:type="continuationSeparator" w:id="0">
    <w:p w:rsidR="0042261C" w:rsidRDefault="00C0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1C" w:rsidRDefault="00C03304">
      <w:r>
        <w:separator/>
      </w:r>
    </w:p>
  </w:footnote>
  <w:footnote w:type="continuationSeparator" w:id="0">
    <w:p w:rsidR="0042261C" w:rsidRDefault="00C0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6F" w:rsidRDefault="00C03304">
    <w:pPr>
      <w:jc w:val="center"/>
    </w:pPr>
    <w:r>
      <w:fldChar w:fldCharType="begin"/>
    </w:r>
    <w:r>
      <w:instrText>PAGE</w:instrText>
    </w:r>
    <w:r>
      <w:fldChar w:fldCharType="separate"/>
    </w:r>
    <w:r w:rsidR="00E35D42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6F" w:rsidRDefault="00C03304">
    <w:pPr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3819525</wp:posOffset>
          </wp:positionH>
          <wp:positionV relativeFrom="margin">
            <wp:posOffset>-161925</wp:posOffset>
          </wp:positionV>
          <wp:extent cx="628650" cy="600075"/>
          <wp:effectExtent l="0" t="0" r="0" b="0"/>
          <wp:wrapSquare wrapText="bothSides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6F" w:rsidRDefault="00927B6F">
    <w:pPr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6F"/>
    <w:rsid w:val="001C33B4"/>
    <w:rsid w:val="002D188D"/>
    <w:rsid w:val="0042261C"/>
    <w:rsid w:val="00453D28"/>
    <w:rsid w:val="006E2570"/>
    <w:rsid w:val="00744C85"/>
    <w:rsid w:val="00927B6F"/>
    <w:rsid w:val="009C0631"/>
    <w:rsid w:val="00A87F14"/>
    <w:rsid w:val="00B61F3A"/>
    <w:rsid w:val="00BC3B9A"/>
    <w:rsid w:val="00C03304"/>
    <w:rsid w:val="00CB13D3"/>
    <w:rsid w:val="00D72774"/>
    <w:rsid w:val="00DB202B"/>
    <w:rsid w:val="00DC58DE"/>
    <w:rsid w:val="00DE4671"/>
    <w:rsid w:val="00E35D42"/>
    <w:rsid w:val="00E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5CA1-6634-493C-A08A-CB51F67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ody Text"/>
    <w:basedOn w:val="a"/>
    <w:link w:val="a4"/>
    <w:rsid w:val="006E2570"/>
    <w:pPr>
      <w:jc w:val="both"/>
    </w:pPr>
  </w:style>
  <w:style w:type="character" w:customStyle="1" w:styleId="a4">
    <w:name w:val="Основной текст Знак"/>
    <w:basedOn w:val="a0"/>
    <w:link w:val="a3"/>
    <w:rsid w:val="006E2570"/>
    <w:rPr>
      <w:rFonts w:ascii="Times New Roman" w:hAnsi="Times New Roman" w:cs="Times New Roman"/>
      <w:sz w:val="28"/>
    </w:rPr>
  </w:style>
  <w:style w:type="paragraph" w:customStyle="1" w:styleId="ConsNonformat">
    <w:name w:val="ConsNonformat"/>
    <w:rsid w:val="006E2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</w:rPr>
  </w:style>
  <w:style w:type="paragraph" w:customStyle="1" w:styleId="ConsCell">
    <w:name w:val="ConsCell"/>
    <w:rsid w:val="006E2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Дмитриева Алина Игоревна</cp:lastModifiedBy>
  <cp:revision>15</cp:revision>
  <dcterms:created xsi:type="dcterms:W3CDTF">2024-07-08T05:26:00Z</dcterms:created>
  <dcterms:modified xsi:type="dcterms:W3CDTF">2024-07-11T05:55:00Z</dcterms:modified>
</cp:coreProperties>
</file>